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1"/>
        <w:gridCol w:w="3875"/>
      </w:tblGrid>
      <w:tr>
        <w:trPr>
          <w:trHeight w:val="4718" w:hRule="atLeast"/>
        </w:trPr>
        <w:tc>
          <w:tcPr>
            <w:tcW w:w="4461" w:type="dxa"/>
          </w:tcPr>
          <w:p>
            <w:pPr>
              <w:pStyle w:val="TableParagraph"/>
              <w:ind w:left="11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81285" cy="882396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285" cy="882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ind w:left="762" w:right="1411"/>
              <w:jc w:val="center"/>
              <w:rPr>
                <w:sz w:val="28"/>
              </w:rPr>
            </w:pPr>
            <w:bookmarkStart w:name="1" w:id="1"/>
            <w:bookmarkEnd w:id="1"/>
            <w:r>
              <w:rPr/>
            </w:r>
            <w:r>
              <w:rPr>
                <w:spacing w:val="-2"/>
                <w:sz w:val="28"/>
              </w:rPr>
              <w:t>МИНИСТЕРСТВО ОБРАЗОВАНИЯ</w:t>
            </w:r>
          </w:p>
          <w:p>
            <w:pPr>
              <w:pStyle w:val="TableParagraph"/>
              <w:spacing w:line="321" w:lineRule="exact"/>
              <w:ind w:left="0" w:right="645"/>
              <w:jc w:val="center"/>
              <w:rPr>
                <w:sz w:val="28"/>
              </w:rPr>
            </w:pPr>
            <w:r>
              <w:rPr>
                <w:sz w:val="28"/>
              </w:rPr>
              <w:t>РЕСПУБЛИКИ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4"/>
                <w:sz w:val="28"/>
              </w:rPr>
              <w:t>ТЫВА</w:t>
            </w:r>
          </w:p>
          <w:p>
            <w:pPr>
              <w:pStyle w:val="TableParagraph"/>
              <w:spacing w:before="179"/>
              <w:ind w:left="217" w:right="862"/>
              <w:jc w:val="center"/>
              <w:rPr>
                <w:sz w:val="28"/>
              </w:rPr>
            </w:pPr>
            <w:r>
              <w:rPr>
                <w:sz w:val="28"/>
              </w:rPr>
              <w:t>ТЫВА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РЕСПУБЛИКАНЫҢ ӨӨРЕДИЛГЕ ЯАМЫЗЫ</w:t>
            </w:r>
          </w:p>
          <w:p>
            <w:pPr>
              <w:pStyle w:val="TableParagraph"/>
              <w:spacing w:before="182"/>
              <w:ind w:left="0" w:right="650"/>
              <w:jc w:val="center"/>
              <w:rPr>
                <w:sz w:val="24"/>
              </w:rPr>
            </w:pPr>
            <w:r>
              <w:rPr>
                <w:sz w:val="24"/>
              </w:rPr>
              <w:t>667000,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Республика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Тыва,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Кызыл, ул. Ленина, д.39</w:t>
            </w:r>
          </w:p>
          <w:p>
            <w:pPr>
              <w:pStyle w:val="TableParagraph"/>
              <w:ind w:left="692" w:right="1339"/>
              <w:jc w:val="center"/>
              <w:rPr>
                <w:sz w:val="24"/>
              </w:rPr>
            </w:pPr>
            <w:r>
              <w:rPr>
                <w:sz w:val="24"/>
              </w:rPr>
              <w:t>тел/факс: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(39422)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62254 </w:t>
            </w:r>
            <w:hyperlink r:id="rId6">
              <w:r>
                <w:rPr>
                  <w:color w:val="0000FF"/>
                  <w:spacing w:val="-2"/>
                  <w:sz w:val="24"/>
                  <w:u w:val="single" w:color="0000FF"/>
                </w:rPr>
                <w:t>doc.obr@rtyva.ru</w:t>
              </w:r>
            </w:hyperlink>
          </w:p>
          <w:p>
            <w:pPr>
              <w:pStyle w:val="TableParagraph"/>
              <w:tabs>
                <w:tab w:pos="1871" w:val="left" w:leader="none"/>
                <w:tab w:pos="3341" w:val="left" w:leader="none"/>
              </w:tabs>
              <w:spacing w:line="233" w:lineRule="exact" w:before="2"/>
              <w:ind w:left="0" w:right="595"/>
              <w:jc w:val="center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29152">
                      <wp:simplePos x="0" y="0"/>
                      <wp:positionH relativeFrom="column">
                        <wp:posOffset>153045</wp:posOffset>
                      </wp:positionH>
                      <wp:positionV relativeFrom="paragraph">
                        <wp:posOffset>-39410</wp:posOffset>
                      </wp:positionV>
                      <wp:extent cx="1878330" cy="18478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878330" cy="184785"/>
                                <a:chExt cx="1878330" cy="184785"/>
                              </a:xfrm>
                            </wpg:grpSpPr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78077" cy="1843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050839pt;margin-top:-3.103195pt;width:147.9pt;height:14.55pt;mso-position-horizontal-relative:column;mso-position-vertical-relative:paragraph;z-index:15729152" id="docshapegroup1" coordorigin="241,-62" coordsize="2958,291">
                      <v:shape style="position:absolute;left:241;top:-63;width:2958;height:291" type="#_x0000_t75" id="docshape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  <w:u w:val="single"/>
              </w:rPr>
              <w:tab/>
            </w:r>
            <w:r>
              <w:rPr>
                <w:spacing w:val="-10"/>
                <w:sz w:val="22"/>
              </w:rPr>
              <w:t>№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3875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spacing w:before="222"/>
              <w:ind w:left="0"/>
              <w:rPr>
                <w:sz w:val="28"/>
              </w:rPr>
            </w:pPr>
          </w:p>
          <w:p>
            <w:pPr>
              <w:pStyle w:val="TableParagraph"/>
              <w:ind w:left="701" w:right="48" w:firstLine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Руководителям </w:t>
            </w:r>
            <w:r>
              <w:rPr>
                <w:sz w:val="28"/>
              </w:rPr>
              <w:t>муниципальных органов управлений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образованием Республики Тыва</w:t>
            </w:r>
          </w:p>
          <w:p>
            <w:pPr>
              <w:pStyle w:val="TableParagraph"/>
              <w:spacing w:line="322" w:lineRule="exact" w:before="321"/>
              <w:ind w:left="65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Начальникам</w:t>
            </w:r>
          </w:p>
          <w:p>
            <w:pPr>
              <w:pStyle w:val="TableParagraph"/>
              <w:ind w:left="650"/>
              <w:jc w:val="center"/>
              <w:rPr>
                <w:sz w:val="28"/>
              </w:rPr>
            </w:pPr>
            <w:r>
              <w:rPr>
                <w:sz w:val="28"/>
              </w:rPr>
              <w:t>детских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оздоровительных стационарных лагерей Республики Тыва</w:t>
            </w:r>
          </w:p>
        </w:tc>
      </w:tr>
    </w:tbl>
    <w:p>
      <w:pPr>
        <w:pStyle w:val="BodyText"/>
        <w:spacing w:before="270"/>
      </w:pPr>
    </w:p>
    <w:p>
      <w:pPr>
        <w:pStyle w:val="BodyText"/>
        <w:ind w:right="389"/>
        <w:jc w:val="center"/>
      </w:pPr>
      <w:r>
        <w:rPr/>
        <w:t>Уважаемые</w:t>
      </w:r>
      <w:r>
        <w:rPr>
          <w:spacing w:val="-6"/>
        </w:rPr>
        <w:t> </w:t>
      </w:r>
      <w:r>
        <w:rPr>
          <w:spacing w:val="-2"/>
        </w:rPr>
        <w:t>руководители!</w:t>
      </w:r>
    </w:p>
    <w:p>
      <w:pPr>
        <w:pStyle w:val="BodyText"/>
        <w:spacing w:line="276" w:lineRule="auto" w:before="285"/>
        <w:ind w:left="138" w:right="100" w:firstLine="568"/>
        <w:jc w:val="both"/>
      </w:pPr>
      <w:r>
        <w:rPr/>
        <w:t>Министерство образования Республики Тыва направляет календарь единых</w:t>
      </w:r>
      <w:r>
        <w:rPr>
          <w:spacing w:val="-2"/>
        </w:rPr>
        <w:t> </w:t>
      </w:r>
      <w:r>
        <w:rPr/>
        <w:t>действий в</w:t>
      </w:r>
      <w:r>
        <w:rPr>
          <w:spacing w:val="-4"/>
        </w:rPr>
        <w:t> </w:t>
      </w:r>
      <w:r>
        <w:rPr/>
        <w:t>период</w:t>
      </w:r>
      <w:r>
        <w:rPr>
          <w:spacing w:val="-2"/>
        </w:rPr>
        <w:t> </w:t>
      </w:r>
      <w:r>
        <w:rPr/>
        <w:t>летних</w:t>
      </w:r>
      <w:r>
        <w:rPr>
          <w:spacing w:val="-2"/>
        </w:rPr>
        <w:t> </w:t>
      </w:r>
      <w:r>
        <w:rPr/>
        <w:t>каникул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детских оздоровительных</w:t>
      </w:r>
      <w:r>
        <w:rPr>
          <w:spacing w:val="-2"/>
        </w:rPr>
        <w:t> </w:t>
      </w:r>
      <w:r>
        <w:rPr/>
        <w:t>лагерях Республики Тыва и методические материалы для использования в работе в рамках летней оздоровительной кампании 2024 года.</w:t>
      </w:r>
    </w:p>
    <w:p>
      <w:pPr>
        <w:pStyle w:val="BodyText"/>
        <w:spacing w:line="276" w:lineRule="auto"/>
        <w:ind w:left="138" w:right="100" w:firstLine="568"/>
        <w:jc w:val="both"/>
      </w:pPr>
      <w:r>
        <w:rPr/>
        <w:t>При размещении информации по итогам проведенных мероприятий в детских оздоровительных лагерях необходимо использовать указанные хештеги</w:t>
      </w:r>
      <w:r>
        <w:rPr>
          <w:spacing w:val="-13"/>
        </w:rPr>
        <w:t> </w:t>
      </w:r>
      <w:r>
        <w:rPr/>
        <w:t>в</w:t>
      </w:r>
      <w:r>
        <w:rPr>
          <w:spacing w:val="-15"/>
        </w:rPr>
        <w:t> </w:t>
      </w:r>
      <w:r>
        <w:rPr/>
        <w:t>календаре</w:t>
      </w:r>
      <w:r>
        <w:rPr>
          <w:spacing w:val="-17"/>
        </w:rPr>
        <w:t> </w:t>
      </w:r>
      <w:r>
        <w:rPr/>
        <w:t>единых</w:t>
      </w:r>
      <w:r>
        <w:rPr>
          <w:spacing w:val="-16"/>
        </w:rPr>
        <w:t> </w:t>
      </w:r>
      <w:r>
        <w:rPr/>
        <w:t>действий</w:t>
      </w:r>
      <w:r>
        <w:rPr>
          <w:spacing w:val="-10"/>
        </w:rPr>
        <w:t> </w:t>
      </w:r>
      <w:r>
        <w:rPr/>
        <w:t>(в</w:t>
      </w:r>
      <w:r>
        <w:rPr>
          <w:spacing w:val="-15"/>
        </w:rPr>
        <w:t> </w:t>
      </w:r>
      <w:r>
        <w:rPr/>
        <w:t>социальных</w:t>
      </w:r>
      <w:r>
        <w:rPr>
          <w:spacing w:val="-14"/>
        </w:rPr>
        <w:t> </w:t>
      </w:r>
      <w:r>
        <w:rPr/>
        <w:t>сетях</w:t>
      </w:r>
      <w:r>
        <w:rPr>
          <w:spacing w:val="-14"/>
        </w:rPr>
        <w:t> </w:t>
      </w:r>
      <w:r>
        <w:rPr/>
        <w:t>ВКонтакте</w:t>
      </w:r>
      <w:r>
        <w:rPr>
          <w:spacing w:val="-14"/>
        </w:rPr>
        <w:t> </w:t>
      </w:r>
      <w:r>
        <w:rPr/>
        <w:t>детского лагеря или образовательной организации).</w:t>
      </w:r>
    </w:p>
    <w:p>
      <w:pPr>
        <w:pStyle w:val="BodyText"/>
        <w:spacing w:line="276" w:lineRule="auto"/>
        <w:ind w:left="138" w:right="98" w:firstLine="568"/>
        <w:jc w:val="both"/>
      </w:pPr>
      <w:r>
        <w:rPr/>
        <w:t>Программу</w:t>
      </w:r>
      <w:r>
        <w:rPr>
          <w:spacing w:val="-18"/>
        </w:rPr>
        <w:t> </w:t>
      </w:r>
      <w:r>
        <w:rPr/>
        <w:t>воспитания</w:t>
      </w:r>
      <w:r>
        <w:rPr>
          <w:spacing w:val="-17"/>
        </w:rPr>
        <w:t> </w:t>
      </w:r>
      <w:r>
        <w:rPr/>
        <w:t>лагеря</w:t>
      </w:r>
      <w:r>
        <w:rPr>
          <w:spacing w:val="-18"/>
        </w:rPr>
        <w:t> </w:t>
      </w:r>
      <w:r>
        <w:rPr/>
        <w:t>отдыха</w:t>
      </w:r>
      <w:r>
        <w:rPr>
          <w:spacing w:val="-16"/>
        </w:rPr>
        <w:t> </w:t>
      </w:r>
      <w:r>
        <w:rPr/>
        <w:t>детей</w:t>
      </w:r>
      <w:r>
        <w:rPr>
          <w:spacing w:val="-18"/>
        </w:rPr>
        <w:t> </w:t>
      </w:r>
      <w:r>
        <w:rPr/>
        <w:t>и</w:t>
      </w:r>
      <w:r>
        <w:rPr>
          <w:spacing w:val="-15"/>
        </w:rPr>
        <w:t> </w:t>
      </w:r>
      <w:r>
        <w:rPr/>
        <w:t>их</w:t>
      </w:r>
      <w:r>
        <w:rPr>
          <w:spacing w:val="-17"/>
        </w:rPr>
        <w:t> </w:t>
      </w:r>
      <w:r>
        <w:rPr/>
        <w:t>оздоровления,</w:t>
      </w:r>
      <w:r>
        <w:rPr>
          <w:spacing w:val="-18"/>
        </w:rPr>
        <w:t> </w:t>
      </w:r>
      <w:r>
        <w:rPr/>
        <w:t>план-сетку мероприятий,</w:t>
      </w:r>
      <w:r>
        <w:rPr>
          <w:spacing w:val="-18"/>
        </w:rPr>
        <w:t> </w:t>
      </w:r>
      <w:r>
        <w:rPr/>
        <w:t>распорядок</w:t>
      </w:r>
      <w:r>
        <w:rPr>
          <w:spacing w:val="-17"/>
        </w:rPr>
        <w:t> </w:t>
      </w:r>
      <w:r>
        <w:rPr/>
        <w:t>дня,</w:t>
      </w:r>
      <w:r>
        <w:rPr>
          <w:spacing w:val="-18"/>
        </w:rPr>
        <w:t> </w:t>
      </w:r>
      <w:r>
        <w:rPr/>
        <w:t>сценарии</w:t>
      </w:r>
      <w:r>
        <w:rPr>
          <w:spacing w:val="-17"/>
        </w:rPr>
        <w:t> </w:t>
      </w:r>
      <w:r>
        <w:rPr/>
        <w:t>мероприятий,</w:t>
      </w:r>
      <w:r>
        <w:rPr>
          <w:spacing w:val="-18"/>
        </w:rPr>
        <w:t> </w:t>
      </w:r>
      <w:r>
        <w:rPr/>
        <w:t>отчеты</w:t>
      </w:r>
      <w:r>
        <w:rPr>
          <w:spacing w:val="-17"/>
        </w:rPr>
        <w:t> </w:t>
      </w:r>
      <w:r>
        <w:rPr/>
        <w:t>и</w:t>
      </w:r>
      <w:r>
        <w:rPr>
          <w:spacing w:val="-18"/>
        </w:rPr>
        <w:t> </w:t>
      </w:r>
      <w:r>
        <w:rPr/>
        <w:t>информации</w:t>
      </w:r>
      <w:r>
        <w:rPr>
          <w:spacing w:val="-16"/>
        </w:rPr>
        <w:t> </w:t>
      </w:r>
      <w:r>
        <w:rPr/>
        <w:t>по воспитательной работе смен (профильных смен) и другие нормативно- правовые документы лагеря необходимо разместить на официальных сайтах образовательных организаций Республики Тыва в разделе «Отдых и оздоровление детей – 2024 г.».</w:t>
      </w:r>
    </w:p>
    <w:p>
      <w:pPr>
        <w:pStyle w:val="BodyText"/>
        <w:spacing w:line="276" w:lineRule="auto"/>
        <w:ind w:left="138" w:right="101" w:firstLine="568"/>
        <w:jc w:val="both"/>
      </w:pPr>
      <w:r>
        <w:rPr/>
        <w:t>Программу</w:t>
      </w:r>
      <w:r>
        <w:rPr>
          <w:spacing w:val="-18"/>
        </w:rPr>
        <w:t> </w:t>
      </w:r>
      <w:r>
        <w:rPr/>
        <w:t>и</w:t>
      </w:r>
      <w:r>
        <w:rPr>
          <w:spacing w:val="-17"/>
        </w:rPr>
        <w:t> </w:t>
      </w:r>
      <w:r>
        <w:rPr/>
        <w:t>план</w:t>
      </w:r>
      <w:r>
        <w:rPr>
          <w:spacing w:val="-18"/>
        </w:rPr>
        <w:t> </w:t>
      </w:r>
      <w:r>
        <w:rPr/>
        <w:t>воспитательной</w:t>
      </w:r>
      <w:r>
        <w:rPr>
          <w:spacing w:val="-17"/>
        </w:rPr>
        <w:t> </w:t>
      </w:r>
      <w:r>
        <w:rPr/>
        <w:t>работы,</w:t>
      </w:r>
      <w:r>
        <w:rPr>
          <w:spacing w:val="-18"/>
        </w:rPr>
        <w:t> </w:t>
      </w:r>
      <w:r>
        <w:rPr/>
        <w:t>план-сетку</w:t>
      </w:r>
      <w:r>
        <w:rPr>
          <w:spacing w:val="-17"/>
        </w:rPr>
        <w:t> </w:t>
      </w:r>
      <w:r>
        <w:rPr/>
        <w:t>мероприятий</w:t>
      </w:r>
      <w:r>
        <w:rPr>
          <w:spacing w:val="-18"/>
        </w:rPr>
        <w:t> </w:t>
      </w:r>
      <w:r>
        <w:rPr/>
        <w:t>лагеря необходимо направить на адрес электронной почты </w:t>
      </w:r>
      <w:hyperlink r:id="rId8">
        <w:r>
          <w:rPr>
            <w:u w:val="single"/>
          </w:rPr>
          <w:t>vospit2021@bk.ru,</w:t>
        </w:r>
      </w:hyperlink>
      <w:r>
        <w:rPr/>
        <w:t> даты проведения</w:t>
      </w:r>
      <w:r>
        <w:rPr>
          <w:spacing w:val="-4"/>
        </w:rPr>
        <w:t> </w:t>
      </w:r>
      <w:r>
        <w:rPr/>
        <w:t>тематических</w:t>
      </w:r>
      <w:r>
        <w:rPr>
          <w:spacing w:val="-3"/>
        </w:rPr>
        <w:t> </w:t>
      </w:r>
      <w:r>
        <w:rPr/>
        <w:t>Дней</w:t>
      </w:r>
      <w:r>
        <w:rPr>
          <w:spacing w:val="-4"/>
        </w:rPr>
        <w:t> </w:t>
      </w:r>
      <w:r>
        <w:rPr/>
        <w:t>Первых на</w:t>
      </w:r>
      <w:r>
        <w:rPr>
          <w:spacing w:val="-4"/>
        </w:rPr>
        <w:t> </w:t>
      </w:r>
      <w:r>
        <w:rPr/>
        <w:t>эл.</w:t>
      </w:r>
      <w:r>
        <w:rPr>
          <w:spacing w:val="-4"/>
        </w:rPr>
        <w:t> </w:t>
      </w:r>
      <w:r>
        <w:rPr/>
        <w:t>почту</w:t>
      </w:r>
      <w:r>
        <w:rPr>
          <w:spacing w:val="-7"/>
        </w:rPr>
        <w:t> </w:t>
      </w:r>
      <w:hyperlink r:id="rId9">
        <w:r>
          <w:rPr>
            <w:u w:val="single"/>
          </w:rPr>
          <w:t>dvsalchak@pervye.ru</w:t>
        </w:r>
      </w:hyperlink>
      <w:r>
        <w:rPr>
          <w:spacing w:val="-4"/>
        </w:rPr>
        <w:t> </w:t>
      </w:r>
      <w:r>
        <w:rPr/>
        <w:t>до</w:t>
      </w:r>
      <w:r>
        <w:rPr>
          <w:spacing w:val="-6"/>
        </w:rPr>
        <w:t> </w:t>
      </w:r>
      <w:r>
        <w:rPr/>
        <w:t>28 мая 2024 г.</w:t>
      </w:r>
    </w:p>
    <w:p>
      <w:pPr>
        <w:pStyle w:val="BodyText"/>
        <w:spacing w:line="321" w:lineRule="exact"/>
        <w:ind w:left="776"/>
        <w:jc w:val="both"/>
      </w:pPr>
      <w:r>
        <w:rPr/>
        <w:t>Приложение:</w:t>
      </w:r>
      <w:r>
        <w:rPr>
          <w:spacing w:val="-4"/>
        </w:rPr>
        <w:t> </w:t>
      </w:r>
      <w:r>
        <w:rPr/>
        <w:t>на</w:t>
      </w:r>
      <w:r>
        <w:rPr>
          <w:spacing w:val="-3"/>
        </w:rPr>
        <w:t> </w:t>
      </w:r>
      <w:r>
        <w:rPr/>
        <w:t>4</w:t>
      </w:r>
      <w:r>
        <w:rPr>
          <w:spacing w:val="-2"/>
        </w:rPr>
        <w:t> </w:t>
      </w:r>
      <w:r>
        <w:rPr/>
        <w:t>л.,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1</w:t>
      </w:r>
      <w:r>
        <w:rPr>
          <w:spacing w:val="-2"/>
        </w:rPr>
        <w:t> </w:t>
      </w:r>
      <w:r>
        <w:rPr>
          <w:spacing w:val="-4"/>
        </w:rPr>
        <w:t>экз.</w:t>
      </w:r>
    </w:p>
    <w:p>
      <w:pPr>
        <w:pStyle w:val="BodyText"/>
      </w:pPr>
    </w:p>
    <w:p>
      <w:pPr>
        <w:pStyle w:val="BodyText"/>
        <w:spacing w:before="142"/>
      </w:pPr>
    </w:p>
    <w:p>
      <w:pPr>
        <w:pStyle w:val="BodyText"/>
        <w:ind w:left="138"/>
      </w:pPr>
      <w:r>
        <w:rPr/>
        <w:drawing>
          <wp:anchor distT="0" distB="0" distL="0" distR="0" allowOverlap="1" layoutInCell="1" locked="0" behindDoc="1" simplePos="0" relativeHeight="487468032">
            <wp:simplePos x="0" y="0"/>
            <wp:positionH relativeFrom="page">
              <wp:posOffset>3189024</wp:posOffset>
            </wp:positionH>
            <wp:positionV relativeFrom="paragraph">
              <wp:posOffset>-145303</wp:posOffset>
            </wp:positionV>
            <wp:extent cx="2069616" cy="899182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9616" cy="899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С </w:t>
      </w:r>
      <w:r>
        <w:rPr>
          <w:spacing w:val="-2"/>
        </w:rPr>
        <w:t>уважением,</w:t>
      </w:r>
    </w:p>
    <w:p>
      <w:pPr>
        <w:pStyle w:val="BodyText"/>
        <w:tabs>
          <w:tab w:pos="7619" w:val="left" w:leader="none"/>
        </w:tabs>
        <w:spacing w:before="48"/>
        <w:ind w:left="138"/>
      </w:pPr>
      <w:r>
        <w:rPr>
          <w:spacing w:val="-2"/>
        </w:rPr>
        <w:t>министр</w:t>
      </w:r>
      <w:r>
        <w:rPr/>
        <w:tab/>
        <w:t>Е.В.</w:t>
      </w:r>
      <w:r>
        <w:rPr>
          <w:spacing w:val="-3"/>
        </w:rPr>
        <w:t> </w:t>
      </w:r>
      <w:r>
        <w:rPr>
          <w:spacing w:val="-2"/>
        </w:rPr>
        <w:t>Хардикова</w:t>
      </w:r>
    </w:p>
    <w:p>
      <w:pPr>
        <w:pStyle w:val="BodyText"/>
        <w:spacing w:before="97"/>
      </w:pPr>
    </w:p>
    <w:p>
      <w:pPr>
        <w:spacing w:before="0"/>
        <w:ind w:left="138" w:right="0" w:firstLine="0"/>
        <w:jc w:val="left"/>
        <w:rPr>
          <w:i/>
          <w:sz w:val="20"/>
        </w:rPr>
      </w:pPr>
      <w:r>
        <w:rPr>
          <w:i/>
          <w:sz w:val="20"/>
        </w:rPr>
        <w:t>Канкова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А.Э.,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+7(39422)61949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420" w:bottom="280" w:left="1560" w:right="600"/>
        </w:sectPr>
      </w:pPr>
    </w:p>
    <w:p>
      <w:pPr>
        <w:pStyle w:val="BodyText"/>
        <w:spacing w:before="4"/>
        <w:rPr>
          <w:i/>
          <w:sz w:val="17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292608</wp:posOffset>
            </wp:positionH>
            <wp:positionV relativeFrom="page">
              <wp:posOffset>761</wp:posOffset>
            </wp:positionV>
            <wp:extent cx="7263384" cy="10686288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3384" cy="10686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2" w:id="2"/>
      <w:bookmarkEnd w:id="2"/>
      <w:r>
        <w:rPr/>
      </w:r>
      <w:r>
        <w:rPr>
          <w:i/>
          <w:sz w:val="17"/>
        </w:rPr>
      </w:r>
    </w:p>
    <w:p>
      <w:pPr>
        <w:spacing w:after="0"/>
        <w:rPr>
          <w:sz w:val="17"/>
        </w:rPr>
        <w:sectPr>
          <w:pgSz w:w="11900" w:h="16830"/>
          <w:pgMar w:top="1920" w:bottom="280" w:left="1680" w:right="1680"/>
        </w:sectPr>
      </w:pPr>
    </w:p>
    <w:p>
      <w:pPr>
        <w:pStyle w:val="BodyText"/>
        <w:ind w:left="112"/>
        <w:rPr>
          <w:sz w:val="20"/>
        </w:rPr>
      </w:pPr>
      <w:r>
        <w:rPr>
          <w:sz w:val="20"/>
        </w:rPr>
        <w:drawing>
          <wp:inline distT="0" distB="0" distL="0" distR="0">
            <wp:extent cx="6667163" cy="273081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163" cy="273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71"/>
        <w:ind w:left="2002" w:right="0" w:firstLine="0"/>
        <w:jc w:val="both"/>
        <w:rPr>
          <w:b/>
          <w:i/>
          <w:sz w:val="36"/>
        </w:rPr>
      </w:pPr>
      <w:r>
        <w:rPr>
          <w:b/>
          <w:i/>
          <w:color w:val="964607"/>
          <w:sz w:val="36"/>
        </w:rPr>
        <w:t>Уважаемые</w:t>
      </w:r>
      <w:r>
        <w:rPr>
          <w:b/>
          <w:i/>
          <w:color w:val="964607"/>
          <w:spacing w:val="-9"/>
          <w:sz w:val="36"/>
        </w:rPr>
        <w:t> </w:t>
      </w:r>
      <w:r>
        <w:rPr>
          <w:b/>
          <w:i/>
          <w:color w:val="964607"/>
          <w:spacing w:val="-2"/>
          <w:sz w:val="36"/>
        </w:rPr>
        <w:t>коллеги!</w:t>
      </w:r>
    </w:p>
    <w:p>
      <w:pPr>
        <w:pStyle w:val="Heading1"/>
        <w:spacing w:line="235" w:lineRule="auto" w:before="11"/>
        <w:ind w:right="3268"/>
        <w:jc w:val="both"/>
      </w:pPr>
      <w:r>
        <w:rPr>
          <w:color w:val="964607"/>
        </w:rPr>
        <w:t>В целях эффективной, плодотворной работы детских оздоровительных лагерей республики Министерством образования Республики Тыва разработан календарь единых действий для организаций отдыха детей и их оздоровления.</w:t>
      </w:r>
    </w:p>
    <w:p>
      <w:pPr>
        <w:pStyle w:val="BodyText"/>
        <w:spacing w:before="17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1143635</wp:posOffset>
                </wp:positionH>
                <wp:positionV relativeFrom="paragraph">
                  <wp:posOffset>274143</wp:posOffset>
                </wp:positionV>
                <wp:extent cx="5366385" cy="285115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5366385" cy="2851150"/>
                          <a:chExt cx="5366385" cy="2851150"/>
                        </a:xfrm>
                      </wpg:grpSpPr>
                      <pic:pic>
                        <pic:nvPicPr>
                          <pic:cNvPr id="8" name="Image 8" descr="http://savevillage.gosarhivrt.ru/wp-content/uploads/2018/01/map-tuva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6909" y="0"/>
                            <a:ext cx="4689475" cy="28511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85264"/>
                            <a:ext cx="4276725" cy="517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90.050003pt;margin-top:21.586094pt;width:422.55pt;height:224.5pt;mso-position-horizontal-relative:page;mso-position-vertical-relative:paragraph;z-index:-15727104;mso-wrap-distance-left:0;mso-wrap-distance-right:0" id="docshapegroup3" coordorigin="1801,432" coordsize="8451,4490">
                <v:shape style="position:absolute;left:2867;top:431;width:7385;height:4490" type="#_x0000_t75" id="docshape4" alt="http://savevillage.gosarhivrt.ru/wp-content/uploads/2018/01/map-tuva.png" stroked="false">
                  <v:imagedata r:id="rId13" o:title=""/>
                </v:shape>
                <v:shape style="position:absolute;left:1801;top:2770;width:6735;height:815" type="#_x0000_t75" id="docshape5" stroked="false">
                  <v:imagedata r:id="rId14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63"/>
        <w:rPr>
          <w:sz w:val="36"/>
        </w:rPr>
      </w:pPr>
    </w:p>
    <w:p>
      <w:pPr>
        <w:spacing w:line="235" w:lineRule="auto" w:before="0"/>
        <w:ind w:left="648" w:right="0" w:firstLine="569"/>
        <w:jc w:val="left"/>
        <w:rPr>
          <w:sz w:val="32"/>
        </w:rPr>
      </w:pPr>
      <w:r>
        <w:rPr>
          <w:color w:val="974705"/>
          <w:sz w:val="36"/>
        </w:rPr>
        <w:t>Вам подготовлены воспитательные события и интересные мероприятия</w:t>
      </w:r>
      <w:r>
        <w:rPr>
          <w:color w:val="974705"/>
          <w:spacing w:val="-5"/>
          <w:sz w:val="36"/>
        </w:rPr>
        <w:t> </w:t>
      </w:r>
      <w:r>
        <w:rPr>
          <w:color w:val="974705"/>
          <w:sz w:val="36"/>
        </w:rPr>
        <w:t>в</w:t>
      </w:r>
      <w:r>
        <w:rPr>
          <w:color w:val="974705"/>
          <w:spacing w:val="-7"/>
          <w:sz w:val="36"/>
        </w:rPr>
        <w:t> </w:t>
      </w:r>
      <w:r>
        <w:rPr>
          <w:color w:val="974705"/>
          <w:sz w:val="36"/>
        </w:rPr>
        <w:t>рамках</w:t>
      </w:r>
      <w:r>
        <w:rPr>
          <w:color w:val="974705"/>
          <w:spacing w:val="-6"/>
          <w:sz w:val="36"/>
        </w:rPr>
        <w:t> </w:t>
      </w:r>
      <w:r>
        <w:rPr>
          <w:color w:val="974705"/>
          <w:sz w:val="36"/>
        </w:rPr>
        <w:t>летней</w:t>
      </w:r>
      <w:r>
        <w:rPr>
          <w:color w:val="974705"/>
          <w:spacing w:val="-8"/>
          <w:sz w:val="36"/>
        </w:rPr>
        <w:t> </w:t>
      </w:r>
      <w:r>
        <w:rPr>
          <w:color w:val="974705"/>
          <w:sz w:val="36"/>
        </w:rPr>
        <w:t>оздоровительной</w:t>
      </w:r>
      <w:r>
        <w:rPr>
          <w:color w:val="974705"/>
          <w:spacing w:val="-7"/>
          <w:sz w:val="36"/>
        </w:rPr>
        <w:t> </w:t>
      </w:r>
      <w:r>
        <w:rPr>
          <w:color w:val="974705"/>
          <w:sz w:val="36"/>
        </w:rPr>
        <w:t>кампании</w:t>
      </w:r>
      <w:r>
        <w:rPr>
          <w:color w:val="974705"/>
          <w:spacing w:val="-7"/>
          <w:sz w:val="36"/>
        </w:rPr>
        <w:t> </w:t>
      </w:r>
      <w:r>
        <w:rPr>
          <w:color w:val="974705"/>
          <w:sz w:val="36"/>
        </w:rPr>
        <w:t>2024 года. Все методические материалы указаны по общей рабочей ссылке </w:t>
      </w:r>
      <w:hyperlink r:id="rId15">
        <w:r>
          <w:rPr>
            <w:color w:val="006FC0"/>
            <w:sz w:val="32"/>
            <w:u w:val="single" w:color="006FC0"/>
          </w:rPr>
          <w:t>https://disk.yandex.ru/d/yCpeh36GYS3vQA</w:t>
        </w:r>
      </w:hyperlink>
    </w:p>
    <w:p>
      <w:pPr>
        <w:spacing w:after="0" w:line="235" w:lineRule="auto"/>
        <w:jc w:val="left"/>
        <w:rPr>
          <w:sz w:val="32"/>
        </w:rPr>
        <w:sectPr>
          <w:pgSz w:w="10800" w:h="15600"/>
          <w:pgMar w:top="440" w:bottom="280" w:left="60" w:right="40"/>
        </w:sectPr>
      </w:pPr>
    </w:p>
    <w:tbl>
      <w:tblPr>
        <w:tblW w:w="0" w:type="auto"/>
        <w:jc w:val="left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8"/>
        <w:gridCol w:w="8022"/>
        <w:gridCol w:w="902"/>
      </w:tblGrid>
      <w:tr>
        <w:trPr>
          <w:trHeight w:val="885" w:hRule="atLeast"/>
        </w:trPr>
        <w:tc>
          <w:tcPr>
            <w:tcW w:w="1268" w:type="dxa"/>
            <w:tcBorders>
              <w:bottom w:val="single" w:sz="24" w:space="0" w:color="FFFFFF"/>
            </w:tcBorders>
            <w:shd w:val="clear" w:color="auto" w:fill="E4DFEB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24" w:type="dxa"/>
            <w:gridSpan w:val="2"/>
            <w:tcBorders>
              <w:bottom w:val="single" w:sz="24" w:space="0" w:color="FFFFFF"/>
            </w:tcBorders>
            <w:shd w:val="clear" w:color="auto" w:fill="E4DFEB"/>
          </w:tcPr>
          <w:p>
            <w:pPr>
              <w:pStyle w:val="TableParagraph"/>
              <w:spacing w:line="322" w:lineRule="exact" w:before="221"/>
              <w:ind w:left="1648" w:hanging="1277"/>
              <w:rPr>
                <w:b/>
                <w:sz w:val="28"/>
              </w:rPr>
            </w:pPr>
            <w:r>
              <w:rPr>
                <w:b/>
                <w:sz w:val="28"/>
              </w:rPr>
              <w:t>Календарь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единых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действий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период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летних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каникул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детских оздоровительных лагерях Республики Тыва</w:t>
            </w:r>
          </w:p>
        </w:tc>
      </w:tr>
      <w:tr>
        <w:trPr>
          <w:trHeight w:val="1104" w:hRule="atLeast"/>
        </w:trPr>
        <w:tc>
          <w:tcPr>
            <w:tcW w:w="1268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1DBDB"/>
          </w:tcPr>
          <w:p>
            <w:pPr>
              <w:pStyle w:val="TableParagraph"/>
              <w:spacing w:before="88"/>
              <w:ind w:left="336" w:right="318" w:firstLine="153"/>
              <w:rPr>
                <w:sz w:val="24"/>
              </w:rPr>
            </w:pPr>
            <w:r>
              <w:rPr>
                <w:spacing w:val="-6"/>
                <w:sz w:val="24"/>
              </w:rPr>
              <w:t>По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8022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1DBDB"/>
          </w:tcPr>
          <w:p>
            <w:pPr>
              <w:pStyle w:val="TableParagraph"/>
              <w:tabs>
                <w:tab w:pos="2223" w:val="left" w:leader="none"/>
                <w:tab w:pos="3898" w:val="left" w:leader="none"/>
                <w:tab w:pos="5999" w:val="left" w:leader="none"/>
              </w:tabs>
              <w:ind w:left="150" w:righ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ПРИМЕРНАЯ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РАБОЧАЯ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ПРОГРАММА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ВОСПИТАНИЯ </w:t>
            </w:r>
            <w:r>
              <w:rPr>
                <w:b/>
                <w:sz w:val="24"/>
              </w:rPr>
              <w:t>ОРГАНИЗАЦИЙ ОТДЫХА ДЕТЕЙ И ИХ ОЗДОРОВЛЕНИЯ</w:t>
            </w:r>
          </w:p>
          <w:p>
            <w:pPr>
              <w:pStyle w:val="TableParagraph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Единый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хештег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социальных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сетях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ВКонтакте</w:t>
            </w:r>
            <w:r>
              <w:rPr>
                <w:b/>
                <w:spacing w:val="5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#ЛОК17</w:t>
            </w:r>
          </w:p>
        </w:tc>
        <w:tc>
          <w:tcPr>
            <w:tcW w:w="902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1DBDB"/>
          </w:tcPr>
          <w:p>
            <w:pPr>
              <w:pStyle w:val="TableParagraph"/>
              <w:spacing w:line="275" w:lineRule="exact"/>
              <w:ind w:left="24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ДЛЯ</w:t>
            </w:r>
          </w:p>
        </w:tc>
      </w:tr>
      <w:tr>
        <w:trPr>
          <w:trHeight w:val="1428" w:hRule="atLeast"/>
        </w:trPr>
        <w:tc>
          <w:tcPr>
            <w:tcW w:w="1268" w:type="dxa"/>
            <w:tcBorders>
              <w:top w:val="single" w:sz="24" w:space="0" w:color="FFFFFF"/>
            </w:tcBorders>
            <w:shd w:val="clear" w:color="auto" w:fill="F1DBDB"/>
          </w:tcPr>
          <w:p>
            <w:pPr>
              <w:pStyle w:val="TableParagraph"/>
              <w:spacing w:before="88"/>
              <w:ind w:left="336" w:right="318" w:firstLine="153"/>
              <w:rPr>
                <w:sz w:val="24"/>
              </w:rPr>
            </w:pPr>
            <w:r>
              <w:rPr>
                <w:spacing w:val="-6"/>
                <w:sz w:val="24"/>
              </w:rPr>
              <w:t>По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8924" w:type="dxa"/>
            <w:gridSpan w:val="2"/>
            <w:tcBorders>
              <w:top w:val="single" w:sz="24" w:space="0" w:color="FFFFFF"/>
            </w:tcBorders>
            <w:shd w:val="clear" w:color="auto" w:fill="F1DBDB"/>
          </w:tcPr>
          <w:p>
            <w:pPr>
              <w:pStyle w:val="TableParagraph"/>
              <w:spacing w:line="275" w:lineRule="exact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28"/>
                <w:sz w:val="24"/>
              </w:rPr>
              <w:t> 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32"/>
                <w:sz w:val="24"/>
              </w:rPr>
              <w:t> 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31"/>
                <w:sz w:val="24"/>
              </w:rPr>
              <w:t>  </w:t>
            </w:r>
            <w:r>
              <w:rPr>
                <w:b/>
                <w:sz w:val="24"/>
              </w:rPr>
              <w:t>«ДВИЖЕНИЯ</w:t>
            </w:r>
            <w:r>
              <w:rPr>
                <w:b/>
                <w:spacing w:val="31"/>
                <w:sz w:val="24"/>
              </w:rPr>
              <w:t>  </w:t>
            </w:r>
            <w:r>
              <w:rPr>
                <w:b/>
                <w:spacing w:val="-2"/>
                <w:sz w:val="24"/>
              </w:rPr>
              <w:t>ПЕРВЫХ»</w:t>
            </w:r>
          </w:p>
          <w:p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Смены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Первых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2024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году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реализуются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детских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оздоровительных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стационарных лагерях</w:t>
            </w:r>
            <w:r>
              <w:rPr>
                <w:spacing w:val="50"/>
                <w:w w:val="150"/>
                <w:sz w:val="24"/>
              </w:rPr>
              <w:t> </w:t>
            </w:r>
            <w:r>
              <w:rPr>
                <w:sz w:val="24"/>
              </w:rPr>
              <w:t>«Чодураа»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Улуг-Хемского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кожууна,</w:t>
            </w:r>
            <w:r>
              <w:rPr>
                <w:spacing w:val="54"/>
                <w:w w:val="150"/>
                <w:sz w:val="24"/>
              </w:rPr>
              <w:t> </w:t>
            </w:r>
            <w:r>
              <w:rPr>
                <w:sz w:val="24"/>
              </w:rPr>
              <w:t>«Сайлык»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Тес-Хемского</w:t>
            </w:r>
            <w:r>
              <w:rPr>
                <w:spacing w:val="75"/>
                <w:sz w:val="24"/>
              </w:rPr>
              <w:t> </w:t>
            </w:r>
            <w:r>
              <w:rPr>
                <w:spacing w:val="-2"/>
                <w:sz w:val="24"/>
              </w:rPr>
              <w:t>кожууна,</w:t>
            </w:r>
          </w:p>
          <w:p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«Таежный» г. Ак-Довурак и «Байлак» Министерства труда и социальной политики Республики Тыва</w:t>
            </w:r>
          </w:p>
        </w:tc>
      </w:tr>
      <w:tr>
        <w:trPr>
          <w:trHeight w:val="853" w:hRule="atLeast"/>
        </w:trPr>
        <w:tc>
          <w:tcPr>
            <w:tcW w:w="1268" w:type="dxa"/>
            <w:tcBorders>
              <w:bottom w:val="single" w:sz="36" w:space="0" w:color="FFFFFF"/>
            </w:tcBorders>
            <w:shd w:val="clear" w:color="auto" w:fill="F1DBDB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24" w:type="dxa"/>
            <w:gridSpan w:val="2"/>
            <w:tcBorders>
              <w:bottom w:val="single" w:sz="36" w:space="0" w:color="FFFFFF"/>
            </w:tcBorders>
            <w:shd w:val="clear" w:color="auto" w:fill="F1DBDB"/>
          </w:tcPr>
          <w:p>
            <w:pPr>
              <w:pStyle w:val="TableParagraph"/>
              <w:tabs>
                <w:tab w:pos="1269" w:val="left" w:leader="none"/>
                <w:tab w:pos="2430" w:val="left" w:leader="none"/>
                <w:tab w:pos="2826" w:val="left" w:leader="none"/>
                <w:tab w:pos="4421" w:val="left" w:leader="none"/>
                <w:tab w:pos="5265" w:val="left" w:leader="none"/>
                <w:tab w:pos="6723" w:val="left" w:leader="none"/>
              </w:tabs>
              <w:spacing w:before="39"/>
              <w:ind w:left="150" w:right="1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Единые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хештеги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социальных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сетях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ВКонтакте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#СменыПервых17, </w:t>
            </w:r>
            <w:r>
              <w:rPr>
                <w:b/>
                <w:sz w:val="24"/>
              </w:rPr>
              <w:t>#ДвижениеПервыхТыва, #МыПервые17</w:t>
            </w:r>
          </w:p>
        </w:tc>
      </w:tr>
      <w:tr>
        <w:trPr>
          <w:trHeight w:val="1689" w:hRule="atLeast"/>
        </w:trPr>
        <w:tc>
          <w:tcPr>
            <w:tcW w:w="1268" w:type="dxa"/>
            <w:tcBorders>
              <w:top w:val="single" w:sz="36" w:space="0" w:color="FFFFFF"/>
            </w:tcBorders>
            <w:shd w:val="clear" w:color="auto" w:fill="F1DBDB"/>
          </w:tcPr>
          <w:p>
            <w:pPr>
              <w:pStyle w:val="TableParagraph"/>
              <w:spacing w:before="73"/>
              <w:ind w:left="304" w:right="301" w:firstLine="184"/>
              <w:rPr>
                <w:sz w:val="24"/>
              </w:rPr>
            </w:pPr>
            <w:r>
              <w:rPr>
                <w:spacing w:val="-6"/>
                <w:sz w:val="24"/>
              </w:rPr>
              <w:t>По </w:t>
            </w:r>
            <w:r>
              <w:rPr>
                <w:spacing w:val="-2"/>
                <w:sz w:val="24"/>
              </w:rPr>
              <w:t>плану лагеря</w:t>
            </w:r>
          </w:p>
        </w:tc>
        <w:tc>
          <w:tcPr>
            <w:tcW w:w="8924" w:type="dxa"/>
            <w:gridSpan w:val="2"/>
            <w:tcBorders>
              <w:top w:val="single" w:sz="36" w:space="0" w:color="FFFFFF"/>
            </w:tcBorders>
            <w:shd w:val="clear" w:color="auto" w:fill="F1DBDB"/>
          </w:tcPr>
          <w:p>
            <w:pPr>
              <w:pStyle w:val="TableParagraph"/>
              <w:spacing w:line="260" w:lineRule="exact"/>
              <w:ind w:left="15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ТЕМАТИЧЕСКИЙ</w:t>
            </w:r>
            <w:r>
              <w:rPr>
                <w:b/>
                <w:spacing w:val="59"/>
                <w:w w:val="150"/>
                <w:sz w:val="24"/>
              </w:rPr>
              <w:t> </w:t>
            </w:r>
            <w:r>
              <w:rPr>
                <w:b/>
                <w:sz w:val="24"/>
              </w:rPr>
              <w:t>«ДЕНЬ</w:t>
            </w:r>
            <w:r>
              <w:rPr>
                <w:b/>
                <w:spacing w:val="63"/>
                <w:w w:val="150"/>
                <w:sz w:val="24"/>
              </w:rPr>
              <w:t> </w:t>
            </w:r>
            <w:r>
              <w:rPr>
                <w:b/>
                <w:sz w:val="24"/>
              </w:rPr>
              <w:t>ПЕРВЫХ»</w:t>
            </w:r>
            <w:r>
              <w:rPr>
                <w:b/>
                <w:spacing w:val="65"/>
                <w:w w:val="150"/>
                <w:sz w:val="24"/>
              </w:rPr>
              <w:t> </w:t>
            </w:r>
            <w:r>
              <w:rPr>
                <w:sz w:val="24"/>
              </w:rPr>
              <w:t>проводится</w:t>
            </w:r>
            <w:r>
              <w:rPr>
                <w:spacing w:val="63"/>
                <w:w w:val="150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61"/>
                <w:w w:val="150"/>
                <w:sz w:val="24"/>
              </w:rPr>
              <w:t> </w:t>
            </w:r>
            <w:r>
              <w:rPr>
                <w:sz w:val="24"/>
              </w:rPr>
              <w:t>всех</w:t>
            </w:r>
            <w:r>
              <w:rPr>
                <w:spacing w:val="64"/>
                <w:w w:val="150"/>
                <w:sz w:val="24"/>
              </w:rPr>
              <w:t> </w:t>
            </w:r>
            <w:r>
              <w:rPr>
                <w:sz w:val="24"/>
              </w:rPr>
              <w:t>стационарных</w:t>
            </w:r>
            <w:r>
              <w:rPr>
                <w:spacing w:val="61"/>
                <w:w w:val="150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ind w:left="150" w:right="138"/>
              <w:jc w:val="both"/>
              <w:rPr>
                <w:sz w:val="24"/>
              </w:rPr>
            </w:pPr>
            <w:r>
              <w:rPr>
                <w:sz w:val="24"/>
              </w:rPr>
              <w:t>дневных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лагерях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Республики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Тыва.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вопросам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проведения,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также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согласования дат проведения Дней Первых обращаться к куратору Салчаку Дугэру Витальевичу (старший вожатый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Регионального отделения Общероссийского общественно- государственного движения детей и молодёжи «Движение первых» Республики Тыва), конт. тел. 89086733069, эл. почта </w:t>
            </w:r>
            <w:hyperlink r:id="rId9">
              <w:r>
                <w:rPr>
                  <w:color w:val="0000FF"/>
                  <w:sz w:val="24"/>
                  <w:u w:val="single" w:color="0000FF"/>
                </w:rPr>
                <w:t>dvsalchak@pervye.ru</w:t>
              </w:r>
            </w:hyperlink>
          </w:p>
        </w:tc>
      </w:tr>
      <w:tr>
        <w:trPr>
          <w:trHeight w:val="1204" w:hRule="atLeast"/>
        </w:trPr>
        <w:tc>
          <w:tcPr>
            <w:tcW w:w="1268" w:type="dxa"/>
            <w:shd w:val="clear" w:color="auto" w:fill="F1DBDB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24" w:type="dxa"/>
            <w:gridSpan w:val="2"/>
            <w:shd w:val="clear" w:color="auto" w:fill="F1DBDB"/>
          </w:tcPr>
          <w:p>
            <w:pPr>
              <w:pStyle w:val="TableParagraph"/>
              <w:tabs>
                <w:tab w:pos="1309" w:val="left" w:leader="none"/>
                <w:tab w:pos="2512" w:val="left" w:leader="none"/>
                <w:tab w:pos="2946" w:val="left" w:leader="none"/>
                <w:tab w:pos="4582" w:val="left" w:leader="none"/>
                <w:tab w:pos="5462" w:val="left" w:leader="none"/>
                <w:tab w:pos="6963" w:val="left" w:leader="none"/>
              </w:tabs>
              <w:spacing w:before="39"/>
              <w:ind w:left="150" w:right="1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Единые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хештеги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социальных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сетях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ВКонтакте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#ДеньПервых17, </w:t>
            </w:r>
            <w:r>
              <w:rPr>
                <w:b/>
                <w:sz w:val="24"/>
              </w:rPr>
              <w:t>#ДвижениеПервыхТыва, #МыПервые17</w:t>
            </w:r>
          </w:p>
        </w:tc>
      </w:tr>
      <w:tr>
        <w:trPr>
          <w:trHeight w:val="2940" w:hRule="atLeast"/>
        </w:trPr>
        <w:tc>
          <w:tcPr>
            <w:tcW w:w="1268" w:type="dxa"/>
            <w:tcBorders>
              <w:bottom w:val="single" w:sz="24" w:space="0" w:color="FFFFFF"/>
            </w:tcBorders>
            <w:shd w:val="clear" w:color="auto" w:fill="F1DBDB"/>
          </w:tcPr>
          <w:p>
            <w:pPr>
              <w:pStyle w:val="TableParagraph"/>
              <w:spacing w:before="88"/>
              <w:ind w:left="336" w:right="256" w:hanging="63"/>
              <w:rPr>
                <w:sz w:val="24"/>
              </w:rPr>
            </w:pPr>
            <w:r>
              <w:rPr>
                <w:spacing w:val="-2"/>
                <w:sz w:val="24"/>
              </w:rPr>
              <w:t>Первая </w:t>
            </w:r>
            <w:r>
              <w:rPr>
                <w:spacing w:val="-4"/>
                <w:sz w:val="24"/>
              </w:rPr>
              <w:t>смена</w:t>
            </w:r>
          </w:p>
        </w:tc>
        <w:tc>
          <w:tcPr>
            <w:tcW w:w="8924" w:type="dxa"/>
            <w:gridSpan w:val="2"/>
            <w:tcBorders>
              <w:bottom w:val="single" w:sz="24" w:space="0" w:color="FFFFFF"/>
            </w:tcBorders>
            <w:shd w:val="clear" w:color="auto" w:fill="F1DBDB"/>
          </w:tcPr>
          <w:p>
            <w:pPr>
              <w:pStyle w:val="TableParagraph"/>
              <w:spacing w:line="276" w:lineRule="exact"/>
              <w:ind w:left="15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54"/>
                <w:w w:val="150"/>
                <w:sz w:val="24"/>
              </w:rPr>
              <w:t>  </w:t>
            </w:r>
            <w:r>
              <w:rPr>
                <w:b/>
                <w:sz w:val="24"/>
              </w:rPr>
              <w:t>ТЕМАТИЧЕСКИХ</w:t>
            </w:r>
            <w:r>
              <w:rPr>
                <w:b/>
                <w:spacing w:val="56"/>
                <w:w w:val="150"/>
                <w:sz w:val="24"/>
              </w:rPr>
              <w:t>  </w:t>
            </w:r>
            <w:r>
              <w:rPr>
                <w:b/>
                <w:sz w:val="24"/>
              </w:rPr>
              <w:t>СМЕН</w:t>
            </w:r>
            <w:r>
              <w:rPr>
                <w:b/>
                <w:spacing w:val="56"/>
                <w:w w:val="150"/>
                <w:sz w:val="24"/>
              </w:rPr>
              <w:t>  </w:t>
            </w:r>
            <w:r>
              <w:rPr>
                <w:b/>
                <w:sz w:val="24"/>
              </w:rPr>
              <w:t>«СОДРУЖЕСТВО</w:t>
            </w:r>
            <w:r>
              <w:rPr>
                <w:b/>
                <w:spacing w:val="56"/>
                <w:w w:val="150"/>
                <w:sz w:val="24"/>
              </w:rPr>
              <w:t>  </w:t>
            </w:r>
            <w:r>
              <w:rPr>
                <w:b/>
                <w:spacing w:val="-2"/>
                <w:sz w:val="24"/>
              </w:rPr>
              <w:t>ОРЛЯТ</w:t>
            </w:r>
          </w:p>
          <w:p>
            <w:pPr>
              <w:pStyle w:val="TableParagraph"/>
              <w:ind w:left="150" w:right="13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РОССИИ» </w:t>
            </w:r>
            <w:r>
              <w:rPr>
                <w:sz w:val="24"/>
              </w:rPr>
              <w:t>в рамках программы развития социальной активности обучающихся начальных классов. Смены проводятся во всех лагерях дневного пребывания детей и в 2-х стационарных лагерях Республики Тыва - «Родничок» Ийской санаторной общеобразовательной школы-интернат Тоджинского кожууна и «Орлята» ГБОУ Аграрная школа-интернат с. Ийи-Тал Улуг-Хемского кожууна. По вопросам обращаться к региональному куратору программы Лопсану Сергею Михайловичу, конт. тел. 89919555737.</w:t>
            </w:r>
          </w:p>
          <w:p>
            <w:pPr>
              <w:pStyle w:val="TableParagraph"/>
              <w:spacing w:before="89"/>
              <w:ind w:left="15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Единые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хештеги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социальных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сетях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ВКонтакте</w:t>
            </w:r>
            <w:r>
              <w:rPr>
                <w:b/>
                <w:spacing w:val="-2"/>
                <w:sz w:val="24"/>
              </w:rPr>
              <w:t> #ОрлятаРоссии17</w:t>
            </w:r>
          </w:p>
        </w:tc>
      </w:tr>
      <w:tr>
        <w:trPr>
          <w:trHeight w:val="583" w:hRule="atLeast"/>
        </w:trPr>
        <w:tc>
          <w:tcPr>
            <w:tcW w:w="1268" w:type="dxa"/>
            <w:tcBorders>
              <w:top w:val="single" w:sz="24" w:space="0" w:color="FFFFFF"/>
            </w:tcBorders>
            <w:shd w:val="clear" w:color="auto" w:fill="E4DFEB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24" w:type="dxa"/>
            <w:gridSpan w:val="2"/>
            <w:tcBorders>
              <w:top w:val="single" w:sz="24" w:space="0" w:color="FFFFFF"/>
            </w:tcBorders>
            <w:shd w:val="clear" w:color="auto" w:fill="E4DFEB"/>
          </w:tcPr>
          <w:p>
            <w:pPr>
              <w:pStyle w:val="TableParagraph"/>
              <w:spacing w:before="88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СОБЫТИЯ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РЕГИОНАЛЬНОГО</w:t>
            </w:r>
            <w:r>
              <w:rPr>
                <w:b/>
                <w:spacing w:val="-2"/>
                <w:sz w:val="24"/>
              </w:rPr>
              <w:t> КОМПОНЕНТА</w:t>
            </w:r>
          </w:p>
        </w:tc>
      </w:tr>
      <w:tr>
        <w:trPr>
          <w:trHeight w:val="2369" w:hRule="atLeast"/>
        </w:trPr>
        <w:tc>
          <w:tcPr>
            <w:tcW w:w="1268" w:type="dxa"/>
            <w:shd w:val="clear" w:color="auto" w:fill="E4DFEB"/>
          </w:tcPr>
          <w:p>
            <w:pPr>
              <w:pStyle w:val="TableParagraph"/>
              <w:spacing w:before="97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первую неделю смены</w:t>
            </w:r>
          </w:p>
        </w:tc>
        <w:tc>
          <w:tcPr>
            <w:tcW w:w="8924" w:type="dxa"/>
            <w:gridSpan w:val="2"/>
            <w:shd w:val="clear" w:color="auto" w:fill="E4DFEB"/>
          </w:tcPr>
          <w:p>
            <w:pPr>
              <w:pStyle w:val="TableParagraph"/>
              <w:spacing w:before="8"/>
              <w:ind w:left="131" w:right="141"/>
              <w:jc w:val="both"/>
              <w:rPr>
                <w:sz w:val="24"/>
              </w:rPr>
            </w:pPr>
            <w:r>
              <w:rPr>
                <w:sz w:val="24"/>
              </w:rPr>
              <w:t>День родного края (фольклорный утренник «Тувинские пословицы и поговорки»; конкурс чтецов «Лучший чтец стихотворений на родном (тувинском) языке»; мой проект «Тувинские буквы Ө,Ү,Ң»; исследовательская работа «Родословная моей семьи»; интеллектуальные соревнования «Өгге оюннар» («Игры в юрте»); театральные постановки тувинских народных сказок, исполнение тувинских народных танцев и песен; просмотр тувинских мультфильмов, караоке-ырлар видеофильмы</w:t>
            </w:r>
            <w:r>
              <w:rPr>
                <w:color w:val="0000FF"/>
                <w:sz w:val="24"/>
              </w:rPr>
              <w:t>, </w:t>
            </w:r>
            <w:r>
              <w:rPr>
                <w:sz w:val="24"/>
              </w:rPr>
              <w:t>УМК по народоведению «Улусчу ужурлар» (ссылки прилагаются).</w:t>
            </w:r>
          </w:p>
          <w:p>
            <w:pPr>
              <w:pStyle w:val="TableParagraph"/>
              <w:spacing w:before="1"/>
              <w:ind w:left="131"/>
              <w:jc w:val="both"/>
              <w:rPr>
                <w:b/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0688">
                      <wp:simplePos x="0" y="0"/>
                      <wp:positionH relativeFrom="column">
                        <wp:posOffset>984453</wp:posOffset>
                      </wp:positionH>
                      <wp:positionV relativeFrom="paragraph">
                        <wp:posOffset>-15581</wp:posOffset>
                      </wp:positionV>
                      <wp:extent cx="38100" cy="762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38100" cy="7620"/>
                                <a:chExt cx="38100" cy="762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381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7620">
                                      <a:moveTo>
                                        <a:pt x="381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38100" y="7619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7.515999pt;margin-top:-1.226856pt;width:3pt;height:.6pt;mso-position-horizontal-relative:column;mso-position-vertical-relative:paragraph;z-index:15730688" id="docshapegroup6" coordorigin="1550,-25" coordsize="60,12">
                      <v:rect style="position:absolute;left:1550;top:-25;width:60;height:12" id="docshape7" filled="true" fillcolor="#0000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Единый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хештег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социальных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сетях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ВКонтакте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#ДеньРодногоКрая</w:t>
            </w:r>
          </w:p>
        </w:tc>
      </w:tr>
      <w:tr>
        <w:trPr>
          <w:trHeight w:val="1523" w:hRule="atLeast"/>
        </w:trPr>
        <w:tc>
          <w:tcPr>
            <w:tcW w:w="1268" w:type="dxa"/>
            <w:shd w:val="clear" w:color="auto" w:fill="E4DFEB"/>
          </w:tcPr>
          <w:p>
            <w:pPr>
              <w:pStyle w:val="TableParagraph"/>
              <w:spacing w:line="242" w:lineRule="auto" w:before="231"/>
              <w:ind w:left="261" w:right="84" w:hanging="166"/>
              <w:rPr>
                <w:sz w:val="24"/>
              </w:rPr>
            </w:pPr>
            <w:r>
              <w:rPr>
                <w:spacing w:val="-2"/>
                <w:sz w:val="24"/>
              </w:rPr>
              <w:t>Во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вторую неделю смены</w:t>
            </w:r>
          </w:p>
        </w:tc>
        <w:tc>
          <w:tcPr>
            <w:tcW w:w="8924" w:type="dxa"/>
            <w:gridSpan w:val="2"/>
            <w:shd w:val="clear" w:color="auto" w:fill="E4DFEB"/>
          </w:tcPr>
          <w:p>
            <w:pPr>
              <w:pStyle w:val="TableParagraph"/>
              <w:spacing w:before="142"/>
              <w:ind w:left="131" w:right="137"/>
              <w:jc w:val="both"/>
              <w:rPr>
                <w:sz w:val="24"/>
              </w:rPr>
            </w:pPr>
            <w:r>
              <w:rPr>
                <w:sz w:val="24"/>
              </w:rPr>
              <w:t>День здоровья в рамках Года здоровья в Республике Тыва (2024 год Владислав Ховалыг объявил Годом здоровья в Туве. Глава республики призвал уделить все силы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внимание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самому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большому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богатству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каждого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> </w:t>
            </w:r>
            <w:r>
              <w:rPr>
                <w:spacing w:val="-2"/>
                <w:sz w:val="24"/>
              </w:rPr>
              <w:t>здоровью.</w:t>
            </w:r>
          </w:p>
          <w:p>
            <w:pPr>
              <w:pStyle w:val="TableParagraph"/>
              <w:spacing w:line="270" w:lineRule="atLeast"/>
              <w:ind w:left="131" w:right="138"/>
              <w:jc w:val="both"/>
              <w:rPr>
                <w:sz w:val="24"/>
              </w:rPr>
            </w:pPr>
            <w:r>
              <w:rPr>
                <w:sz w:val="24"/>
              </w:rPr>
              <w:t>Приняв меры не только по совершенствованию системы охраны здоровья, но и по распространению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здорового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образа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жизни,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движению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здоровому,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развивающемуся</w:t>
            </w:r>
          </w:p>
        </w:tc>
      </w:tr>
    </w:tbl>
    <w:p>
      <w:pPr>
        <w:spacing w:after="0" w:line="270" w:lineRule="atLeast"/>
        <w:jc w:val="both"/>
        <w:rPr>
          <w:sz w:val="24"/>
        </w:rPr>
        <w:sectPr>
          <w:pgSz w:w="10800" w:h="15600"/>
          <w:pgMar w:top="180" w:bottom="280" w:left="60" w:right="40"/>
        </w:sectPr>
      </w:pPr>
    </w:p>
    <w:tbl>
      <w:tblPr>
        <w:tblW w:w="0" w:type="auto"/>
        <w:jc w:val="left"/>
        <w:tblCellSpacing w:w="9" w:type="dxa"/>
        <w:tblInd w:w="2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8"/>
        <w:gridCol w:w="8923"/>
      </w:tblGrid>
      <w:tr>
        <w:trPr>
          <w:trHeight w:val="1099" w:hRule="atLeast"/>
        </w:trPr>
        <w:tc>
          <w:tcPr>
            <w:tcW w:w="1258" w:type="dxa"/>
            <w:tcBorders>
              <w:top w:val="nil"/>
              <w:left w:val="nil"/>
              <w:bottom w:val="nil"/>
            </w:tcBorders>
            <w:shd w:val="clear" w:color="auto" w:fill="E4DFEB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913" w:type="dxa"/>
            <w:tcBorders>
              <w:top w:val="nil"/>
              <w:bottom w:val="nil"/>
              <w:right w:val="nil"/>
            </w:tcBorders>
            <w:shd w:val="clear" w:color="auto" w:fill="E4DFEB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обществу).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Правительства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Республики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Тыва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февраля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2024</w:t>
            </w:r>
            <w:r>
              <w:rPr>
                <w:spacing w:val="17"/>
                <w:sz w:val="24"/>
              </w:rPr>
              <w:t> </w:t>
            </w:r>
            <w:r>
              <w:rPr>
                <w:spacing w:val="-4"/>
                <w:sz w:val="24"/>
              </w:rPr>
              <w:t>года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56-р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проведении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Республике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Тыва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здоровья»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Единый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хештег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социальных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сетях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ВКонтакте</w:t>
            </w:r>
            <w:r>
              <w:rPr>
                <w:b/>
                <w:spacing w:val="-2"/>
                <w:sz w:val="24"/>
              </w:rPr>
              <w:t> #ГодЗдоровья17</w:t>
            </w:r>
          </w:p>
        </w:tc>
      </w:tr>
      <w:tr>
        <w:trPr>
          <w:trHeight w:val="2203" w:hRule="atLeast"/>
        </w:trPr>
        <w:tc>
          <w:tcPr>
            <w:tcW w:w="1258" w:type="dxa"/>
            <w:tcBorders>
              <w:top w:val="nil"/>
              <w:left w:val="nil"/>
            </w:tcBorders>
            <w:shd w:val="clear" w:color="auto" w:fill="E4DFEB"/>
          </w:tcPr>
          <w:p>
            <w:pPr>
              <w:pStyle w:val="TableParagraph"/>
              <w:spacing w:before="84"/>
              <w:ind w:left="261" w:right="74" w:hanging="166"/>
              <w:rPr>
                <w:sz w:val="24"/>
              </w:rPr>
            </w:pPr>
            <w:r>
              <w:rPr>
                <w:spacing w:val="-2"/>
                <w:sz w:val="24"/>
              </w:rPr>
              <w:t>Во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вторую неделю смены</w:t>
            </w:r>
          </w:p>
        </w:tc>
        <w:tc>
          <w:tcPr>
            <w:tcW w:w="8913" w:type="dxa"/>
            <w:tcBorders>
              <w:top w:val="nil"/>
              <w:right w:val="nil"/>
            </w:tcBorders>
            <w:shd w:val="clear" w:color="auto" w:fill="E4DFEB"/>
          </w:tcPr>
          <w:p>
            <w:pPr>
              <w:pStyle w:val="TableParagraph"/>
              <w:ind w:right="138" w:firstLine="60"/>
              <w:jc w:val="both"/>
              <w:rPr>
                <w:sz w:val="24"/>
              </w:rPr>
            </w:pPr>
            <w:r>
              <w:rPr>
                <w:sz w:val="24"/>
              </w:rPr>
              <w:t>День семьи в рамках Года семьи в Российской Федерации (2024 год в Российской Федерации объявлен Годом семьи Указом Президента Российской Федерации):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(«Тыва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Республиканың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уругларның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дыштанылга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лагерьлеринге</w:t>
            </w:r>
          </w:p>
          <w:p>
            <w:pPr>
              <w:pStyle w:val="TableParagraph"/>
              <w:ind w:right="140" w:firstLine="64"/>
              <w:jc w:val="both"/>
              <w:rPr>
                <w:sz w:val="24"/>
              </w:rPr>
            </w:pPr>
            <w:r>
              <w:rPr>
                <w:sz w:val="24"/>
              </w:rPr>
              <w:t>«Өг-бүле хүнү» деп хүннү эрттирери» - проведение Дня семьи в детских оздоровительных лагерях в рамках Года семьи по единым методическим </w:t>
            </w:r>
            <w:r>
              <w:rPr>
                <w:spacing w:val="-2"/>
                <w:sz w:val="24"/>
              </w:rPr>
              <w:t>рекомендациям).</w:t>
            </w:r>
          </w:p>
          <w:p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Единый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хештег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социальных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сетях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ВКонтакте</w:t>
            </w:r>
            <w:r>
              <w:rPr>
                <w:b/>
                <w:spacing w:val="-2"/>
                <w:sz w:val="24"/>
              </w:rPr>
              <w:t> #ГодСемьи17</w:t>
            </w:r>
          </w:p>
        </w:tc>
      </w:tr>
      <w:tr>
        <w:trPr>
          <w:trHeight w:val="1931" w:hRule="atLeast"/>
        </w:trPr>
        <w:tc>
          <w:tcPr>
            <w:tcW w:w="1258" w:type="dxa"/>
            <w:tcBorders>
              <w:left w:val="nil"/>
            </w:tcBorders>
            <w:shd w:val="clear" w:color="auto" w:fill="E4DFEB"/>
          </w:tcPr>
          <w:p>
            <w:pPr>
              <w:pStyle w:val="TableParagraph"/>
              <w:spacing w:before="87"/>
              <w:ind w:left="309" w:right="145" w:hanging="144"/>
              <w:rPr>
                <w:sz w:val="24"/>
              </w:rPr>
            </w:pPr>
            <w:r>
              <w:rPr>
                <w:spacing w:val="-2"/>
                <w:sz w:val="24"/>
              </w:rPr>
              <w:t>По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плану лагеря</w:t>
            </w:r>
          </w:p>
        </w:tc>
        <w:tc>
          <w:tcPr>
            <w:tcW w:w="8913" w:type="dxa"/>
            <w:tcBorders>
              <w:right w:val="nil"/>
            </w:tcBorders>
            <w:shd w:val="clear" w:color="auto" w:fill="E4DFEB"/>
          </w:tcPr>
          <w:p>
            <w:pPr>
              <w:pStyle w:val="TableParagraph"/>
              <w:ind w:right="135"/>
              <w:jc w:val="both"/>
              <w:rPr>
                <w:sz w:val="24"/>
              </w:rPr>
            </w:pPr>
            <w:r>
              <w:rPr>
                <w:sz w:val="24"/>
              </w:rPr>
              <w:t>День ТНР в рамках 80-летия годовщины добровольного вхождения Тувинской Народной Республики (ТНР) в состав СССР (Тыва Республиканың уругларның дыштанылга лагерьлеринге “Тываның тɵɵгүзүнден солун арыннар” деп хүннү эрттирери. (Тыва Арат Республиканын СССР-нин составынче киргениниң 80 чыл оюнга тураскааткан)).</w:t>
            </w:r>
          </w:p>
          <w:p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Единый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хештег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социальных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сетях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ВКонтакте</w:t>
            </w:r>
            <w:r>
              <w:rPr>
                <w:b/>
                <w:spacing w:val="-2"/>
                <w:sz w:val="24"/>
              </w:rPr>
              <w:t> #ТНР80</w:t>
            </w:r>
          </w:p>
        </w:tc>
      </w:tr>
      <w:tr>
        <w:trPr>
          <w:trHeight w:val="827" w:hRule="atLeast"/>
        </w:trPr>
        <w:tc>
          <w:tcPr>
            <w:tcW w:w="1258" w:type="dxa"/>
            <w:tcBorders>
              <w:left w:val="nil"/>
            </w:tcBorders>
            <w:shd w:val="clear" w:color="auto" w:fill="E4DFEB"/>
          </w:tcPr>
          <w:p>
            <w:pPr>
              <w:pStyle w:val="TableParagraph"/>
              <w:spacing w:line="242" w:lineRule="auto" w:before="87"/>
              <w:ind w:left="309" w:right="145" w:hanging="144"/>
              <w:rPr>
                <w:sz w:val="24"/>
              </w:rPr>
            </w:pPr>
            <w:r>
              <w:rPr>
                <w:spacing w:val="-2"/>
                <w:sz w:val="24"/>
              </w:rPr>
              <w:t>По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плану лагеря</w:t>
            </w:r>
          </w:p>
        </w:tc>
        <w:tc>
          <w:tcPr>
            <w:tcW w:w="8913" w:type="dxa"/>
            <w:tcBorders>
              <w:right w:val="nil"/>
            </w:tcBorders>
            <w:shd w:val="clear" w:color="auto" w:fill="E4DFEB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посвященные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225-летию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Александра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Пушкина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Единый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хештег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социальных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сетях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ВКонтакте</w:t>
            </w:r>
            <w:r>
              <w:rPr>
                <w:b/>
                <w:spacing w:val="-2"/>
                <w:sz w:val="24"/>
              </w:rPr>
              <w:t> #ПушкинЮбилей</w:t>
            </w:r>
          </w:p>
        </w:tc>
      </w:tr>
      <w:tr>
        <w:trPr>
          <w:trHeight w:val="1375" w:hRule="atLeast"/>
        </w:trPr>
        <w:tc>
          <w:tcPr>
            <w:tcW w:w="1258" w:type="dxa"/>
            <w:tcBorders>
              <w:left w:val="nil"/>
              <w:bottom w:val="nil"/>
            </w:tcBorders>
            <w:shd w:val="clear" w:color="auto" w:fill="E4DFEB"/>
          </w:tcPr>
          <w:p>
            <w:pPr>
              <w:pStyle w:val="TableParagraph"/>
              <w:spacing w:line="242" w:lineRule="auto" w:before="87"/>
              <w:ind w:left="309" w:right="145" w:hanging="144"/>
              <w:rPr>
                <w:sz w:val="24"/>
              </w:rPr>
            </w:pPr>
            <w:r>
              <w:rPr>
                <w:spacing w:val="-2"/>
                <w:sz w:val="24"/>
              </w:rPr>
              <w:t>По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плану лагеря</w:t>
            </w:r>
          </w:p>
        </w:tc>
        <w:tc>
          <w:tcPr>
            <w:tcW w:w="8913" w:type="dxa"/>
            <w:tcBorders>
              <w:bottom w:val="nil"/>
              <w:right w:val="nil"/>
            </w:tcBorders>
            <w:shd w:val="clear" w:color="auto" w:fill="E4DFEB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Мероприятия, посвященные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80-летию со дня полного освобождения Ленинграда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 вражеских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захватчиков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(просмотр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фильмов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исторических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хроник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66"/>
                <w:sz w:val="24"/>
              </w:rPr>
              <w:t> </w:t>
            </w:r>
            <w:r>
              <w:rPr>
                <w:spacing w:val="-2"/>
                <w:sz w:val="24"/>
              </w:rPr>
              <w:t>проекту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«Кинолента»)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Единый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хештег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социальных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сетях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ВКонтакте</w:t>
            </w:r>
            <w:r>
              <w:rPr>
                <w:b/>
                <w:spacing w:val="-2"/>
                <w:sz w:val="24"/>
              </w:rPr>
              <w:t> #СмотримКиноленту</w:t>
            </w:r>
          </w:p>
        </w:tc>
      </w:tr>
      <w:tr>
        <w:trPr>
          <w:trHeight w:val="2203" w:hRule="atLeast"/>
        </w:trPr>
        <w:tc>
          <w:tcPr>
            <w:tcW w:w="1258" w:type="dxa"/>
            <w:tcBorders>
              <w:top w:val="nil"/>
              <w:left w:val="nil"/>
            </w:tcBorders>
            <w:shd w:val="clear" w:color="auto" w:fill="E4DFEB"/>
          </w:tcPr>
          <w:p>
            <w:pPr>
              <w:pStyle w:val="TableParagraph"/>
              <w:spacing w:before="84"/>
              <w:ind w:left="45" w:right="31" w:firstLine="3"/>
              <w:jc w:val="center"/>
              <w:rPr>
                <w:sz w:val="24"/>
              </w:rPr>
            </w:pPr>
            <w:r>
              <w:rPr>
                <w:sz w:val="24"/>
              </w:rPr>
              <w:t>По плану </w:t>
            </w:r>
            <w:r>
              <w:rPr>
                <w:spacing w:val="-2"/>
                <w:sz w:val="24"/>
              </w:rPr>
              <w:t>лагеря согласно </w:t>
            </w:r>
            <w:r>
              <w:rPr>
                <w:spacing w:val="-4"/>
                <w:sz w:val="24"/>
              </w:rPr>
              <w:t>положению</w:t>
            </w:r>
          </w:p>
        </w:tc>
        <w:tc>
          <w:tcPr>
            <w:tcW w:w="8913" w:type="dxa"/>
            <w:tcBorders>
              <w:top w:val="nil"/>
              <w:right w:val="nil"/>
            </w:tcBorders>
            <w:shd w:val="clear" w:color="auto" w:fill="E4DFEB"/>
          </w:tcPr>
          <w:p>
            <w:pPr>
              <w:pStyle w:val="TableParagraph"/>
              <w:ind w:right="138"/>
              <w:jc w:val="both"/>
              <w:rPr>
                <w:sz w:val="24"/>
              </w:rPr>
            </w:pPr>
            <w:r>
              <w:rPr>
                <w:sz w:val="24"/>
              </w:rPr>
              <w:t>О проведении республиканского конкурса на лучшую профильную смену по безопасности дорожного движения детей среди пришкольных и стационарных детских оздоровительных лагерей в 2024, по вопросам обращаться старшему методисту отдела ПДД ГБОУ ДО РТ «РЦРДО» Монгушу Байлаку Владимировичу, конт. тел. 89235478668.</w:t>
            </w:r>
          </w:p>
          <w:p>
            <w:pPr>
              <w:pStyle w:val="TableParagraph"/>
              <w:tabs>
                <w:tab w:pos="1759" w:val="left" w:leader="none"/>
                <w:tab w:pos="3276" w:val="left" w:leader="none"/>
                <w:tab w:pos="4159" w:val="left" w:leader="none"/>
                <w:tab w:pos="6243" w:val="left" w:leader="none"/>
                <w:tab w:pos="7577" w:val="left" w:leader="none"/>
              </w:tabs>
              <w:ind w:right="13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Единый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хештег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социальных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сетях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ВКонтакте #ЛучшаяпрофильнаясменаБДД2024</w:t>
            </w:r>
          </w:p>
        </w:tc>
      </w:tr>
      <w:tr>
        <w:trPr>
          <w:trHeight w:val="1655" w:hRule="atLeast"/>
        </w:trPr>
        <w:tc>
          <w:tcPr>
            <w:tcW w:w="1258" w:type="dxa"/>
            <w:tcBorders>
              <w:left w:val="nil"/>
            </w:tcBorders>
            <w:shd w:val="clear" w:color="auto" w:fill="E4DFEB"/>
          </w:tcPr>
          <w:p>
            <w:pPr>
              <w:pStyle w:val="TableParagraph"/>
              <w:spacing w:before="87"/>
              <w:ind w:left="309" w:right="145" w:hanging="144"/>
              <w:rPr>
                <w:sz w:val="24"/>
              </w:rPr>
            </w:pPr>
            <w:r>
              <w:rPr>
                <w:spacing w:val="-2"/>
                <w:sz w:val="24"/>
              </w:rPr>
              <w:t>По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плану лагеря</w:t>
            </w:r>
          </w:p>
        </w:tc>
        <w:tc>
          <w:tcPr>
            <w:tcW w:w="8913" w:type="dxa"/>
            <w:tcBorders>
              <w:right w:val="nil"/>
            </w:tcBorders>
            <w:shd w:val="clear" w:color="auto" w:fill="E4DFEB"/>
          </w:tcPr>
          <w:p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Экскурсионные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маршруты,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походы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выходного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дня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рамках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Всероссийского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проекта</w:t>
            </w:r>
          </w:p>
          <w:p>
            <w:pPr>
              <w:pStyle w:val="TableParagraph"/>
              <w:ind w:right="140"/>
              <w:jc w:val="both"/>
              <w:rPr>
                <w:sz w:val="24"/>
              </w:rPr>
            </w:pPr>
            <w:r>
              <w:rPr>
                <w:sz w:val="24"/>
              </w:rPr>
              <w:t>«1000 маршрутов». По вопросам обращаться к методисту отдела туризма, краеведения и экологии ГБОУ ДО РТ «РЦРДО» Донгаку Артышу Шыыраповичу, 89232633933, 2-46-87.</w:t>
            </w:r>
          </w:p>
          <w:p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Единый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хештег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социальных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сетях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ВКонтакте</w:t>
            </w:r>
            <w:r>
              <w:rPr>
                <w:b/>
                <w:spacing w:val="5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#ТысячаМаршрутов17</w:t>
            </w:r>
          </w:p>
        </w:tc>
      </w:tr>
      <w:tr>
        <w:trPr>
          <w:trHeight w:val="1655" w:hRule="atLeast"/>
        </w:trPr>
        <w:tc>
          <w:tcPr>
            <w:tcW w:w="1258" w:type="dxa"/>
            <w:tcBorders>
              <w:left w:val="nil"/>
              <w:bottom w:val="nil"/>
            </w:tcBorders>
            <w:shd w:val="clear" w:color="auto" w:fill="E4DFEB"/>
          </w:tcPr>
          <w:p>
            <w:pPr>
              <w:pStyle w:val="TableParagraph"/>
              <w:spacing w:line="242" w:lineRule="auto" w:before="87"/>
              <w:ind w:left="311" w:right="146" w:hanging="147"/>
              <w:rPr>
                <w:sz w:val="24"/>
              </w:rPr>
            </w:pPr>
            <w:r>
              <w:rPr>
                <w:spacing w:val="-2"/>
                <w:sz w:val="24"/>
              </w:rPr>
              <w:t>По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плану лагеря</w:t>
            </w:r>
          </w:p>
        </w:tc>
        <w:tc>
          <w:tcPr>
            <w:tcW w:w="8913" w:type="dxa"/>
            <w:tcBorders>
              <w:bottom w:val="nil"/>
              <w:right w:val="nil"/>
            </w:tcBorders>
            <w:shd w:val="clear" w:color="auto" w:fill="E4DFEB"/>
          </w:tcPr>
          <w:p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72"/>
                <w:w w:val="150"/>
                <w:sz w:val="24"/>
              </w:rPr>
              <w:t>  </w:t>
            </w:r>
            <w:r>
              <w:rPr>
                <w:sz w:val="24"/>
              </w:rPr>
              <w:t>(заочный)</w:t>
            </w:r>
            <w:r>
              <w:rPr>
                <w:spacing w:val="71"/>
                <w:w w:val="150"/>
                <w:sz w:val="24"/>
              </w:rPr>
              <w:t>  </w:t>
            </w:r>
            <w:r>
              <w:rPr>
                <w:sz w:val="24"/>
              </w:rPr>
              <w:t>конкурс</w:t>
            </w:r>
            <w:r>
              <w:rPr>
                <w:spacing w:val="72"/>
                <w:w w:val="150"/>
                <w:sz w:val="24"/>
              </w:rPr>
              <w:t>  </w:t>
            </w:r>
            <w:r>
              <w:rPr>
                <w:sz w:val="24"/>
              </w:rPr>
              <w:t>детского</w:t>
            </w:r>
            <w:r>
              <w:rPr>
                <w:spacing w:val="72"/>
                <w:w w:val="150"/>
                <w:sz w:val="24"/>
              </w:rPr>
              <w:t>  </w:t>
            </w:r>
            <w:r>
              <w:rPr>
                <w:sz w:val="24"/>
              </w:rPr>
              <w:t>театрального</w:t>
            </w:r>
            <w:r>
              <w:rPr>
                <w:spacing w:val="72"/>
                <w:w w:val="150"/>
                <w:sz w:val="24"/>
              </w:rPr>
              <w:t>  </w:t>
            </w:r>
            <w:r>
              <w:rPr>
                <w:spacing w:val="-2"/>
                <w:sz w:val="24"/>
              </w:rPr>
              <w:t>творчества</w:t>
            </w:r>
          </w:p>
          <w:p>
            <w:pPr>
              <w:pStyle w:val="TableParagraph"/>
              <w:ind w:right="133"/>
              <w:jc w:val="both"/>
              <w:rPr>
                <w:sz w:val="24"/>
              </w:rPr>
            </w:pPr>
            <w:r>
              <w:rPr>
                <w:sz w:val="24"/>
              </w:rPr>
              <w:t>«Хуулгаазынныг театр», посвященный Году здоровья в Республике Тыва и Году Семьи в России. По вопросам обращаться к методисту отдела художественного творчества Сарыглар Гульмире Ивановне, конт. тел. 89835910896, 3-44-18.</w:t>
            </w:r>
          </w:p>
          <w:p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Единый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хештег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социальных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сетях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ВКонтакте</w:t>
            </w:r>
            <w:r>
              <w:rPr>
                <w:b/>
                <w:spacing w:val="5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#ХуулгаазынныгТеатр</w:t>
            </w:r>
          </w:p>
        </w:tc>
      </w:tr>
    </w:tbl>
    <w:p>
      <w:pPr>
        <w:pStyle w:val="BodyText"/>
        <w:spacing w:before="15"/>
        <w:rPr>
          <w:sz w:val="24"/>
        </w:rPr>
      </w:pPr>
    </w:p>
    <w:p>
      <w:pPr>
        <w:spacing w:line="235" w:lineRule="auto" w:before="1"/>
        <w:ind w:left="506" w:right="689" w:firstLine="569"/>
        <w:jc w:val="both"/>
        <w:rPr>
          <w:sz w:val="24"/>
        </w:rPr>
      </w:pPr>
      <w:r>
        <w:rPr>
          <w:color w:val="001F5F"/>
          <w:sz w:val="24"/>
        </w:rPr>
        <w:t>При размещении информации по итогам проведенных мероприятий лагерям необходимо использовать указанные хештеги в социальных сетях ВКонтакте.</w:t>
      </w:r>
    </w:p>
    <w:p>
      <w:pPr>
        <w:spacing w:line="235" w:lineRule="auto" w:before="2"/>
        <w:ind w:left="506" w:right="688" w:firstLine="569"/>
        <w:jc w:val="both"/>
        <w:rPr>
          <w:sz w:val="24"/>
        </w:rPr>
      </w:pPr>
      <w:r>
        <w:rPr>
          <w:color w:val="001F5F"/>
          <w:sz w:val="24"/>
        </w:rPr>
        <w:t>Программа воспитания лагеря, план-сетка мероприятий лагеря, распорядок дня, сценарии мероприятий размещаются на официальных сайтах детских лагерей, образовательных организаций в разделе «Отдых и оздоровление детей-2024г».</w:t>
      </w:r>
    </w:p>
    <w:sectPr>
      <w:type w:val="continuous"/>
      <w:pgSz w:w="10800" w:h="15600"/>
      <w:pgMar w:top="180" w:bottom="280" w:left="6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266" w:firstLine="410"/>
      <w:outlineLvl w:val="1"/>
    </w:pPr>
    <w:rPr>
      <w:rFonts w:ascii="Times New Roman" w:hAnsi="Times New Roman" w:eastAsia="Times New Roman" w:cs="Times New Roman"/>
      <w:sz w:val="36"/>
      <w:szCs w:val="36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22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doc.obr@rtyva.ru" TargetMode="External"/><Relationship Id="rId7" Type="http://schemas.openxmlformats.org/officeDocument/2006/relationships/image" Target="media/image2.png"/><Relationship Id="rId8" Type="http://schemas.openxmlformats.org/officeDocument/2006/relationships/hyperlink" Target="mailto:vospit2021@bk.ru" TargetMode="External"/><Relationship Id="rId9" Type="http://schemas.openxmlformats.org/officeDocument/2006/relationships/hyperlink" Target="mailto:dvsalchak@pervye.ru" TargetMode="External"/><Relationship Id="rId10" Type="http://schemas.openxmlformats.org/officeDocument/2006/relationships/image" Target="media/image3.png"/><Relationship Id="rId11" Type="http://schemas.openxmlformats.org/officeDocument/2006/relationships/image" Target="media/image4.jpe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hyperlink" Target="https://disk.yandex.ru/d/yCpeh36GYS3vQA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2024-07-03T16:56:39Z</dcterms:created>
  <dcterms:modified xsi:type="dcterms:W3CDTF">2024-07-03T16:56:39Z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2024-07-03T00:00:00Z</vt:filetime>
  </property>
  <property fmtid="{D5CDD505-2E9C-101B-9397-08002B2CF9AE}" pid="3" name="Producer">
    <vt:lpwstr>iLovePDF</vt:lpwstr>
  </property>
</Properties>
</file>